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2D" w:rsidRPr="00D26672" w:rsidRDefault="00C6162D" w:rsidP="00C61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6162D" w:rsidRPr="00D26672" w:rsidRDefault="00C6162D" w:rsidP="00C61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Шегарского района Томской области</w:t>
      </w:r>
    </w:p>
    <w:p w:rsidR="00C6162D" w:rsidRPr="00D26672" w:rsidRDefault="00C6162D" w:rsidP="00C61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6162D" w:rsidRPr="00D26672" w:rsidRDefault="00C6162D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8773B5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12.09.</w:t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D26672" w:rsidRPr="00D26672">
        <w:rPr>
          <w:rFonts w:ascii="Arial" w:eastAsia="Times New Roman" w:hAnsi="Arial" w:cs="Arial"/>
          <w:sz w:val="24"/>
          <w:szCs w:val="24"/>
          <w:lang w:eastAsia="ru-RU"/>
        </w:rPr>
        <w:t>74</w:t>
      </w:r>
    </w:p>
    <w:p w:rsidR="00C6162D" w:rsidRPr="00D26672" w:rsidRDefault="00C6162D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Мельниково</w:t>
      </w:r>
    </w:p>
    <w:p w:rsidR="00C6162D" w:rsidRPr="00D26672" w:rsidRDefault="00C6162D" w:rsidP="00C616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перечисления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в бюджет муниципального образования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8773B5"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Шегарское </w:t>
      </w: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сельское поселение» части прибыли 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муниципальными унитарными предприятиями, 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учредителем </w:t>
      </w:r>
      <w:proofErr w:type="gramStart"/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которых</w:t>
      </w:r>
      <w:proofErr w:type="gramEnd"/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является муниципальное образования 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8773B5"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Шегарское </w:t>
      </w: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сельское поселение»,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размерах</w:t>
      </w:r>
      <w:proofErr w:type="gramEnd"/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сроках ее перечисления</w:t>
      </w:r>
    </w:p>
    <w:p w:rsidR="00C6162D" w:rsidRDefault="00C6162D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6672" w:rsidRPr="00D26672" w:rsidRDefault="00D26672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D26672">
          <w:rPr>
            <w:rFonts w:ascii="Arial" w:eastAsia="Times New Roman" w:hAnsi="Arial" w:cs="Arial"/>
            <w:sz w:val="24"/>
            <w:szCs w:val="24"/>
            <w:lang w:eastAsia="ru-RU"/>
          </w:rPr>
          <w:t>статьями 42</w:t>
        </w:r>
      </w:hyperlink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6" w:history="1">
        <w:r w:rsidRPr="00D26672">
          <w:rPr>
            <w:rFonts w:ascii="Arial" w:eastAsia="Times New Roman" w:hAnsi="Arial" w:cs="Arial"/>
            <w:sz w:val="24"/>
            <w:szCs w:val="24"/>
            <w:lang w:eastAsia="ru-RU"/>
          </w:rPr>
          <w:t>62</w:t>
        </w:r>
      </w:hyperlink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D26672">
          <w:rPr>
            <w:rFonts w:ascii="Arial" w:eastAsia="Times New Roman" w:hAnsi="Arial" w:cs="Arial"/>
            <w:sz w:val="24"/>
            <w:szCs w:val="24"/>
            <w:lang w:eastAsia="ru-RU"/>
          </w:rPr>
          <w:t>статьями 8</w:t>
        </w:r>
      </w:hyperlink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8" w:history="1">
        <w:r w:rsidRPr="00D26672">
          <w:rPr>
            <w:rFonts w:ascii="Arial" w:eastAsia="Times New Roman" w:hAnsi="Arial" w:cs="Arial"/>
            <w:sz w:val="24"/>
            <w:szCs w:val="24"/>
            <w:lang w:eastAsia="ru-RU"/>
          </w:rPr>
          <w:t>17</w:t>
        </w:r>
      </w:hyperlink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14.11.2002 N 161-ФЗ «О государственны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х и муниципальных предприятиях»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Шегарского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решил: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</w:t>
      </w:r>
      <w:hyperlink w:anchor="Par33" w:history="1">
        <w:r w:rsidRPr="00D26672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перечисления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части прибыли муниципальными унитарными предприятиями, учредителем которых является муниципальное образование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размерах и сроках ее перечисления.</w:t>
      </w:r>
    </w:p>
    <w:p w:rsidR="00C6162D" w:rsidRPr="00D26672" w:rsidRDefault="00C6162D" w:rsidP="00C61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D26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подлежит официальному обнародованию и размещению на официальном сайте </w:t>
      </w:r>
      <w:r w:rsidR="008773B5" w:rsidRPr="00D26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«Шегарское</w:t>
      </w:r>
      <w:r w:rsidRPr="00D26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</w:t>
      </w:r>
      <w:r w:rsidR="008773B5" w:rsidRPr="00D26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поселение»</w:t>
      </w:r>
      <w:r w:rsidRPr="00D26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8773B5" w:rsidRPr="00D26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162D" w:rsidRPr="00D26672" w:rsidRDefault="00C6162D" w:rsidP="00C6162D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26672">
        <w:rPr>
          <w:rFonts w:ascii="Arial" w:eastAsia="Times New Roman" w:hAnsi="Arial" w:cs="Arial"/>
          <w:iCs/>
          <w:sz w:val="24"/>
          <w:szCs w:val="24"/>
          <w:lang w:eastAsia="ru-RU"/>
        </w:rPr>
        <w:t>Контроль за</w:t>
      </w:r>
      <w:proofErr w:type="gramEnd"/>
      <w:r w:rsidRPr="00D2667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исполнением настоящего решения возложить на ведущего специалиста по управлению и обслуживанию средствами местного бюджета Администрации </w:t>
      </w:r>
      <w:r w:rsidR="008773B5" w:rsidRPr="00D26672">
        <w:rPr>
          <w:rFonts w:ascii="Arial" w:eastAsia="Times New Roman" w:hAnsi="Arial" w:cs="Arial"/>
          <w:iCs/>
          <w:sz w:val="24"/>
          <w:szCs w:val="24"/>
          <w:lang w:eastAsia="ru-RU"/>
        </w:rPr>
        <w:t>Шегарского</w:t>
      </w:r>
      <w:r w:rsidRPr="00D2667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поселения.</w:t>
      </w:r>
    </w:p>
    <w:p w:rsidR="00C6162D" w:rsidRPr="00D26672" w:rsidRDefault="00C6162D" w:rsidP="00C6162D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</w:p>
    <w:p w:rsidR="00C6162D" w:rsidRPr="00D26672" w:rsidRDefault="00C6162D" w:rsidP="00C6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   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Р. Ю. Ильин</w:t>
      </w:r>
    </w:p>
    <w:p w:rsidR="00C6162D" w:rsidRPr="00D26672" w:rsidRDefault="00C6162D" w:rsidP="00C6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C6162D" w:rsidRPr="00D26672" w:rsidRDefault="008773B5" w:rsidP="00C61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</w:t>
      </w:r>
      <w:r w:rsidR="00D07F06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6162D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>И. Н. Кондрухов</w:t>
      </w:r>
    </w:p>
    <w:p w:rsidR="00C6162D" w:rsidRPr="00D26672" w:rsidRDefault="00C6162D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8773B5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8773B5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8773B5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8773B5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8773B5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8773B5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8773B5" w:rsidP="00C6162D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3B5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8773B5" w:rsidRPr="00D26672" w:rsidRDefault="00C6162D" w:rsidP="008773B5">
      <w:pPr>
        <w:autoSpaceDE w:val="0"/>
        <w:autoSpaceDN w:val="0"/>
        <w:adjustRightInd w:val="0"/>
        <w:spacing w:after="0" w:line="240" w:lineRule="auto"/>
        <w:ind w:firstLine="652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</w:p>
    <w:p w:rsidR="00C6162D" w:rsidRPr="00D26672" w:rsidRDefault="00C6162D" w:rsidP="008773B5">
      <w:pPr>
        <w:autoSpaceDE w:val="0"/>
        <w:autoSpaceDN w:val="0"/>
        <w:adjustRightInd w:val="0"/>
        <w:spacing w:after="0" w:line="240" w:lineRule="auto"/>
        <w:ind w:firstLine="652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12.09.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2019 N </w:t>
      </w:r>
      <w:r w:rsidR="00D26672" w:rsidRPr="00D26672">
        <w:rPr>
          <w:rFonts w:ascii="Arial" w:eastAsia="Times New Roman" w:hAnsi="Arial" w:cs="Arial"/>
          <w:sz w:val="24"/>
          <w:szCs w:val="24"/>
          <w:lang w:eastAsia="ru-RU"/>
        </w:rPr>
        <w:t>74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33"/>
      <w:bookmarkEnd w:id="0"/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Порядок перечисления в бюджет муниципального образования «</w:t>
      </w:r>
      <w:r w:rsidR="008773B5"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 части прибыли муниципальными унитарными предприятиями, учредителем которых является муниципальное образования «</w:t>
      </w:r>
      <w:r w:rsidR="008773B5"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>Шегарского</w:t>
      </w:r>
      <w:r w:rsidRPr="00D266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поселение», размерах и сроках ее перечисления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1. ПЛАТЕЛЬЩИКИ ПЛАТЕЖА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Плательщиками платежа по перечислению части прибыли, остающейся после уплаты налогов и иных обязательных платежей, муниципальных унитарных предприятий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Платеж) являются муниципальные унитарные предприятия, учредителем которых является муниципальное образование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Предприятия).</w:t>
      </w:r>
      <w:proofErr w:type="gramEnd"/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2. ОБЪЕКТ ОБЛОЖЕНИЯ ПЛАТЕЖОМ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2. Объектом обложения Платежом является прибыль, остающаяся в распоряжении Предприятия после уплаты налогов и иных обязательных платежей.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3. В случае получения Предприятием убытка по итогам работы за отчетный (расчетный) период Платеж не начисляется.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3. РАЗМЕР ПЛАТЕЖА И ПОРЯДОК ЕГО ЗАЧИСЛЕНИЯ В БЮДЖЕТ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8773B5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4. Размер Платежа устанавливается ежегодно Советом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решении о бюджете муниципального образования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на очередной финансовый год (очередной финансовый год и плановый период).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5. Сумма Платежа в полном объеме зачисляется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В платежных документах указывается наименование Платежа (часть прибыли, остающейся после уплаты налогов и иных обязательных платежей, муниципальных унитарных предприятий, подлежащая перечислению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Шегарское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поселение», код Платежа и отчетный (расчетный) период, за который Предприятие его уплачивает.</w:t>
      </w:r>
      <w:proofErr w:type="gramEnd"/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4. ОТЧЕТНЫЙ (РАСЧЕТНЫЙ) ПЕРИОД.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ПОРЯДОК ОПРЕДЕЛЕНИЯ И СРОКИ УПЛАТЫ ПЛАТЕЖА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7. Отчетным (расчетным) периодом признается календарный год, по итогам которого производится начисление Платежа. Платеж перечисляется Предприятием ежегодно, не позднее 1 июня года, следующего за отчетным (расчетным) периодом.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8. Сумма Платежа определяется Предприятием самостоятельно на основании данных годовой бухгалтерской (финансовой) отчетности и установленного размера Платежа.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hyperlink w:anchor="Par85" w:history="1">
        <w:proofErr w:type="gramStart"/>
        <w:r w:rsidRPr="00D26672">
          <w:rPr>
            <w:rFonts w:ascii="Arial" w:eastAsia="Times New Roman" w:hAnsi="Arial" w:cs="Arial"/>
            <w:sz w:val="24"/>
            <w:szCs w:val="24"/>
            <w:lang w:eastAsia="ru-RU"/>
          </w:rPr>
          <w:t>Расчет</w:t>
        </w:r>
      </w:hyperlink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части прибыли, остающейся после уплаты налогов и иных обязательных платежей, Предприятий, подлежащей перечислению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Расчет платежа), представляется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Предприятием в Администрацию 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являющийся администратором Платежа, ежегодно, не позднее сроков, установленных для сдачи бухгалтерской и иной отчетности в налоговые органы, в соответствии с приложением к настоящему Порядку.</w:t>
      </w:r>
      <w:proofErr w:type="gram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Администратор Платежа осуществляет проверку правильности исчисления Платежа в пятидневный срок после предоставления Расчета платежа.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10. Если в результате проверки расчетов будет установлено, что Платеж подлежит перечислению в бюджет в большей сумме, чем показано в Расчете платежа, уплата в бюджет </w:t>
      </w:r>
      <w:proofErr w:type="spell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доначисленных</w:t>
      </w:r>
      <w:proofErr w:type="spell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сумм Платежа по результатам перерасчетов производится в пятидневный срок со дня письменного уведомления Предприятия администратором Платежа о необходимости доплаты с указанием ее суммы.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налоговыми органами и органами муниципального финансового контроля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нарушения установленного порядка определения прибыли, остающейся в распоряжении Предприятия после уплаты налогов и иных обязательных платежей, плательщик обязан представить скорректированный Расчет платежа за проверяемый период и перечислить в случае ее увеличения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сумму </w:t>
      </w:r>
      <w:proofErr w:type="spell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доначисленного</w:t>
      </w:r>
      <w:proofErr w:type="spell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к уплате Платежа в пятидневный</w:t>
      </w:r>
      <w:proofErr w:type="gram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срок со дня установления факта нарушения.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12. Разница между суммой Платежа, подлежащего перечислению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и фактически перечисленными суммами определяется с учетом изменения суммы прибыли (убытка) на основании скорректированного Расчета платежа.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13. Возврат Предприятию излишне уплаченной суммы Платежа осуществляется по его письменному заявлению в течение 10 дней после оформления совместно с администратором Платежа акта сверки перечислений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Шегарское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 Платежа.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При отсутствии письменного заявления излишне уплаченная Предприятием сумма Платежа подлежит зачету в счет предстоящих Платежей.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5. ОТВЕТСТВЕННОСТЬ ПЛАТЕЛЬЩИКОВ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14. Руководители Предприятий несут персональную дисциплинарную и иную ответственность за достоверность данных бухгалтерской отчетности, правильность составления Расчета платежа и своевременное перечисление в бюджет муниципального образования «</w:t>
      </w:r>
      <w:proofErr w:type="spellStart"/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Шегасркое</w:t>
      </w:r>
      <w:proofErr w:type="spell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Платежа.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15. За просрочку Платежа Предприятие обязано перечислять в бюджет муниципального образования «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пени в размере 1/300 ставки рефинансирования Центрального банка Российской Федерации за каждый день просрочки Платежа от суммы неоплаченного долга.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Расчет производится исходя из ставки рефинансирования Центрального банка Российской Федерации, действующей на день уплаты пени. Если в течение срока, когда задолженность по Платежу числилась за Предприятием, ставка рефинансирования менялась, пени рассчитываются за каждый промежуток времени, когда ставка была постоянна, полученные результаты суммируются.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ind w:firstLine="65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ind w:firstLine="65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ind w:firstLine="65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ind w:firstLine="65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spacing w:after="0" w:line="240" w:lineRule="auto"/>
        <w:ind w:firstLine="65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3C2" w:rsidRPr="00D26672" w:rsidRDefault="003B43C2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3B43C2" w:rsidRPr="00D26672" w:rsidSect="00A5237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Порядку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перечисления в бюджет муниципального образования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Шегарское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поселение" 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части прибыли </w:t>
      </w:r>
      <w:proofErr w:type="gram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proofErr w:type="gram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унитарных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предприятий, учредителем которых является </w:t>
      </w:r>
      <w:proofErr w:type="gram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proofErr w:type="gramEnd"/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образование "</w:t>
      </w:r>
      <w:proofErr w:type="spellStart"/>
      <w:r w:rsidR="008773B5" w:rsidRPr="00D26672">
        <w:rPr>
          <w:rFonts w:ascii="Arial" w:eastAsia="Times New Roman" w:hAnsi="Arial" w:cs="Arial"/>
          <w:sz w:val="24"/>
          <w:szCs w:val="24"/>
          <w:lang w:eastAsia="ru-RU"/>
        </w:rPr>
        <w:t>Шегасркое</w:t>
      </w:r>
      <w:proofErr w:type="spell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поселение", 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26672">
        <w:rPr>
          <w:rFonts w:ascii="Arial" w:eastAsia="Times New Roman" w:hAnsi="Arial" w:cs="Arial"/>
          <w:sz w:val="24"/>
          <w:szCs w:val="24"/>
          <w:lang w:eastAsia="ru-RU"/>
        </w:rPr>
        <w:t>размерах</w:t>
      </w:r>
      <w:proofErr w:type="gramEnd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и сроках ее перечисления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85"/>
      <w:bookmarkEnd w:id="1"/>
      <w:r w:rsidRPr="00D26672">
        <w:rPr>
          <w:rFonts w:ascii="Arial" w:eastAsia="Times New Roman" w:hAnsi="Arial" w:cs="Arial"/>
          <w:sz w:val="24"/>
          <w:szCs w:val="24"/>
          <w:lang w:eastAsia="ru-RU"/>
        </w:rPr>
        <w:t>РАСЧЕТ ПЛАТЕЖА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(наименование предприятия)</w:t>
      </w:r>
    </w:p>
    <w:p w:rsidR="00C6162D" w:rsidRPr="00D26672" w:rsidRDefault="00C6162D" w:rsidP="003B43C2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за 20__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2091"/>
      </w:tblGrid>
      <w:tr w:rsidR="003B43C2" w:rsidRPr="00D26672" w:rsidTr="007F239C">
        <w:tc>
          <w:tcPr>
            <w:tcW w:w="675" w:type="dxa"/>
          </w:tcPr>
          <w:p w:rsidR="003B43C2" w:rsidRPr="00D26672" w:rsidRDefault="003B43C2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B43C2" w:rsidRPr="00D26672" w:rsidRDefault="007F239C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</w:tcPr>
          <w:p w:rsidR="003B43C2" w:rsidRPr="00D26672" w:rsidRDefault="007F239C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по данным плательщика</w:t>
            </w:r>
          </w:p>
        </w:tc>
        <w:tc>
          <w:tcPr>
            <w:tcW w:w="2091" w:type="dxa"/>
          </w:tcPr>
          <w:p w:rsidR="003B43C2" w:rsidRPr="00D26672" w:rsidRDefault="007F239C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по данным администратора платежа</w:t>
            </w: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7F239C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3B43C2" w:rsidRPr="00D26672" w:rsidRDefault="007F239C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B43C2" w:rsidRPr="00D26672" w:rsidRDefault="007F239C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</w:tcPr>
          <w:p w:rsidR="003B43C2" w:rsidRPr="00D26672" w:rsidRDefault="007F239C" w:rsidP="003B43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Сальдо на 01.01.20__ г., в </w:t>
            </w:r>
            <w:proofErr w:type="spellStart"/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основной долг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пеня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 отчетного (расчетного) периода по данным годовой бухгалтерской (финансовой) отчетности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 размер Платежа, %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перечислению в бюджет (</w:t>
            </w:r>
            <w:hyperlink w:anchor="Par111" w:history="1">
              <w:r w:rsidRPr="00D2667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стр. 2</w:t>
              </w:r>
            </w:hyperlink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hyperlink w:anchor="Par115" w:history="1">
              <w:r w:rsidRPr="00D2667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стр. 3</w:t>
              </w:r>
            </w:hyperlink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Сальдо на __.__.20__ г. (</w:t>
            </w:r>
            <w:hyperlink w:anchor="Par99" w:history="1">
              <w:r w:rsidRPr="00D2667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стр. 1</w:t>
              </w:r>
            </w:hyperlink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hyperlink w:anchor="Par119" w:history="1">
              <w:r w:rsidRPr="00D2667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стр. 4</w:t>
              </w:r>
            </w:hyperlink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в </w:t>
            </w:r>
            <w:proofErr w:type="spellStart"/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.: </w:t>
            </w:r>
            <w:hyperlink w:anchor="Par137" w:history="1">
              <w:r w:rsidRPr="00D2667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основной долг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43C2" w:rsidRPr="00D26672" w:rsidTr="007F239C">
        <w:tc>
          <w:tcPr>
            <w:tcW w:w="675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3B43C2" w:rsidRPr="00D26672" w:rsidRDefault="007F239C" w:rsidP="007F239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пеня</w:t>
            </w:r>
          </w:p>
        </w:tc>
        <w:tc>
          <w:tcPr>
            <w:tcW w:w="1985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3B43C2" w:rsidRPr="00D26672" w:rsidRDefault="003B43C2" w:rsidP="007F23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43C2" w:rsidRPr="00D26672" w:rsidRDefault="003B43C2" w:rsidP="003B43C2">
      <w:pPr>
        <w:autoSpaceDE w:val="0"/>
        <w:autoSpaceDN w:val="0"/>
        <w:adjustRightInd w:val="0"/>
        <w:spacing w:after="0" w:line="240" w:lineRule="auto"/>
        <w:ind w:firstLine="65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--------------------------------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37"/>
      <w:bookmarkEnd w:id="2"/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&lt;*&gt; - пункт заполняется администратором Платежа.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Руководитель предприятия ________   __________________________________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     М.П.                            </w:t>
      </w:r>
      <w:r w:rsidR="003B43C2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</w:t>
      </w:r>
      <w:r w:rsidR="003B43C2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(расшифровка подписи)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Главный бухгалтер ___________ ______________________________________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3B43C2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</w:t>
      </w:r>
      <w:r w:rsidR="003B43C2"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(расшифровка подписи)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Подпись работника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Платежа           ___________ ______________________________________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(подпись)          (расшифровка подписи)</w:t>
      </w: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62D" w:rsidRPr="00D26672" w:rsidRDefault="00C6162D" w:rsidP="00C6162D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6672">
        <w:rPr>
          <w:rFonts w:ascii="Arial" w:eastAsia="Times New Roman" w:hAnsi="Arial" w:cs="Arial"/>
          <w:sz w:val="24"/>
          <w:szCs w:val="24"/>
          <w:lang w:eastAsia="ru-RU"/>
        </w:rPr>
        <w:t>Дата принятия Расчета ____________________</w:t>
      </w:r>
    </w:p>
    <w:p w:rsidR="00C6162D" w:rsidRPr="00D26672" w:rsidRDefault="00C6162D" w:rsidP="00C6162D">
      <w:pPr>
        <w:spacing w:after="0" w:line="240" w:lineRule="auto"/>
        <w:ind w:firstLine="65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1F4" w:rsidRPr="00D26672" w:rsidRDefault="004971F4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4971F4" w:rsidRPr="00D26672" w:rsidSect="003B43C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2D"/>
    <w:rsid w:val="003B43C2"/>
    <w:rsid w:val="004971F4"/>
    <w:rsid w:val="00497D75"/>
    <w:rsid w:val="007F239C"/>
    <w:rsid w:val="008773B5"/>
    <w:rsid w:val="00C6162D"/>
    <w:rsid w:val="00D07F06"/>
    <w:rsid w:val="00D2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DC06811C1C0C52A0FB0AC8330F9FA9BE2879860B4F3307C9B5FAC81A4323F2EF63BCC12B026F95FZ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ADC06811C1C0C52A0FB0AC8330F9FA9BE2879860B4F3307C9B5FAC81A4323F2EF63BCC12B027F85FZ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ADC06811C1C0C52A0FB0AC8330F9FA9BE8809D60BAF3307C9B5FAC81A4323F2EF63BCC11B252Z1E" TargetMode="External"/><Relationship Id="rId5" Type="http://schemas.openxmlformats.org/officeDocument/2006/relationships/hyperlink" Target="consultantplus://offline/ref=C7ADC06811C1C0C52A0FB0AC8330F9FA9BE8809D60BAF3307C9B5FAC81A4323F2EF63BCC10B352Z1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Бондаренко</cp:lastModifiedBy>
  <cp:revision>4</cp:revision>
  <dcterms:created xsi:type="dcterms:W3CDTF">2019-07-05T03:27:00Z</dcterms:created>
  <dcterms:modified xsi:type="dcterms:W3CDTF">2019-09-16T04:54:00Z</dcterms:modified>
</cp:coreProperties>
</file>