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1" w:rsidRPr="007963D1" w:rsidRDefault="007D1961" w:rsidP="007D1961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7963D1">
        <w:rPr>
          <w:sz w:val="24"/>
          <w:szCs w:val="24"/>
        </w:rPr>
        <w:t>СОВЕТ ШЕГАРСКОГО СЕЛЬСКОГО ПОСЕЛЕНИЯ</w:t>
      </w:r>
    </w:p>
    <w:p w:rsidR="007D1961" w:rsidRPr="007963D1" w:rsidRDefault="007D1961" w:rsidP="007D1961">
      <w:pPr>
        <w:jc w:val="center"/>
        <w:rPr>
          <w:b/>
        </w:rPr>
      </w:pPr>
      <w:r w:rsidRPr="007963D1">
        <w:rPr>
          <w:b/>
        </w:rPr>
        <w:t>ШЕГАРСКОГО РАЙОНА ТОМСКОЙ ОБЛАСТИ</w:t>
      </w:r>
    </w:p>
    <w:p w:rsidR="007D1961" w:rsidRPr="00B77BC9" w:rsidRDefault="007D1961" w:rsidP="007D1961">
      <w:pPr>
        <w:jc w:val="center"/>
      </w:pPr>
    </w:p>
    <w:p w:rsidR="007D1961" w:rsidRPr="00F83CAC" w:rsidRDefault="007D1961" w:rsidP="007D1961">
      <w:pPr>
        <w:pStyle w:val="4"/>
        <w:tabs>
          <w:tab w:val="center" w:pos="4677"/>
          <w:tab w:val="left" w:pos="7200"/>
        </w:tabs>
        <w:jc w:val="center"/>
        <w:rPr>
          <w:sz w:val="32"/>
          <w:szCs w:val="32"/>
        </w:rPr>
      </w:pPr>
      <w:r w:rsidRPr="00F83CAC">
        <w:rPr>
          <w:sz w:val="32"/>
          <w:szCs w:val="32"/>
        </w:rPr>
        <w:t>РЕШЕНИЕ</w:t>
      </w:r>
    </w:p>
    <w:p w:rsidR="007D1961" w:rsidRPr="00507BE0" w:rsidRDefault="007D1961" w:rsidP="007D1961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7D1961" w:rsidRPr="00507BE0" w:rsidRDefault="007D1961" w:rsidP="007D1961">
      <w:p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2</w:t>
      </w:r>
      <w:r w:rsidR="00261D9F">
        <w:rPr>
          <w:rFonts w:eastAsia="Calibri"/>
          <w:shd w:val="clear" w:color="auto" w:fill="FFFFFF"/>
          <w:lang w:eastAsia="en-US"/>
        </w:rPr>
        <w:t>9</w:t>
      </w:r>
      <w:r>
        <w:rPr>
          <w:rFonts w:eastAsia="Calibri"/>
          <w:shd w:val="clear" w:color="auto" w:fill="FFFFFF"/>
          <w:lang w:eastAsia="en-US"/>
        </w:rPr>
        <w:t xml:space="preserve">.12.2022 </w:t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  <w:t xml:space="preserve">                                 № </w:t>
      </w:r>
      <w:r w:rsidR="00261D9F">
        <w:rPr>
          <w:rFonts w:eastAsia="Calibri"/>
          <w:shd w:val="clear" w:color="auto" w:fill="FFFFFF"/>
          <w:lang w:eastAsia="en-US"/>
        </w:rPr>
        <w:t>12</w:t>
      </w:r>
    </w:p>
    <w:p w:rsidR="007D1961" w:rsidRDefault="007D1961" w:rsidP="00C6656F">
      <w:pPr>
        <w:jc w:val="center"/>
        <w:rPr>
          <w:b/>
          <w:bCs/>
          <w:color w:val="000000" w:themeColor="text1"/>
        </w:rPr>
      </w:pPr>
    </w:p>
    <w:p w:rsidR="007D1961" w:rsidRDefault="007D1961" w:rsidP="00C6656F">
      <w:pPr>
        <w:jc w:val="center"/>
        <w:rPr>
          <w:b/>
          <w:bCs/>
          <w:color w:val="000000" w:themeColor="text1"/>
        </w:rPr>
      </w:pPr>
    </w:p>
    <w:p w:rsidR="00C6656F" w:rsidRPr="007D1961" w:rsidRDefault="001C7C73" w:rsidP="00C6656F">
      <w:pPr>
        <w:jc w:val="center"/>
        <w:rPr>
          <w:rFonts w:ascii="Calibri" w:eastAsia="Calibri" w:hAnsi="Calibri"/>
          <w:bCs/>
          <w:color w:val="000000"/>
          <w:lang w:eastAsia="en-US"/>
        </w:rPr>
      </w:pPr>
      <w:r w:rsidRPr="007D1961">
        <w:rPr>
          <w:bCs/>
          <w:color w:val="000000" w:themeColor="text1"/>
        </w:rPr>
        <w:t xml:space="preserve">О внесении </w:t>
      </w:r>
      <w:r w:rsidR="007D1961">
        <w:rPr>
          <w:bCs/>
          <w:color w:val="000000" w:themeColor="text1"/>
        </w:rPr>
        <w:t>изменений</w:t>
      </w:r>
      <w:r w:rsidR="00C6656F" w:rsidRPr="007D1961">
        <w:rPr>
          <w:bCs/>
          <w:color w:val="000000" w:themeColor="text1"/>
        </w:rPr>
        <w:t xml:space="preserve"> в решение Совета </w:t>
      </w:r>
      <w:r w:rsidR="007D1961">
        <w:rPr>
          <w:bCs/>
          <w:color w:val="000000" w:themeColor="text1"/>
        </w:rPr>
        <w:t>Шегарского</w:t>
      </w:r>
      <w:r w:rsidR="00C6656F" w:rsidRPr="007D1961">
        <w:rPr>
          <w:bCs/>
          <w:color w:val="000000" w:themeColor="text1"/>
        </w:rPr>
        <w:t xml:space="preserve"> сельского поселения от </w:t>
      </w:r>
      <w:r w:rsidR="007D1961">
        <w:rPr>
          <w:bCs/>
          <w:color w:val="000000" w:themeColor="text1"/>
        </w:rPr>
        <w:t>30.11</w:t>
      </w:r>
      <w:r w:rsidRPr="007D1961">
        <w:rPr>
          <w:bCs/>
          <w:color w:val="000000" w:themeColor="text1"/>
        </w:rPr>
        <w:t xml:space="preserve">.2021 </w:t>
      </w:r>
      <w:r w:rsidR="007D1961">
        <w:rPr>
          <w:bCs/>
          <w:color w:val="000000" w:themeColor="text1"/>
        </w:rPr>
        <w:t xml:space="preserve"> №136</w:t>
      </w:r>
      <w:r w:rsidR="00C6656F" w:rsidRPr="007D1961">
        <w:rPr>
          <w:bCs/>
          <w:color w:val="000000" w:themeColor="text1"/>
        </w:rPr>
        <w:t xml:space="preserve"> «</w:t>
      </w:r>
      <w:r w:rsidR="00C6656F" w:rsidRPr="007D1961">
        <w:rPr>
          <w:rFonts w:eastAsia="Calibri"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7D1961">
        <w:rPr>
          <w:rFonts w:eastAsia="Calibri"/>
          <w:bCs/>
          <w:color w:val="000000"/>
          <w:lang w:eastAsia="en-US"/>
        </w:rPr>
        <w:t>»</w:t>
      </w:r>
    </w:p>
    <w:p w:rsidR="00C6656F" w:rsidRPr="001C7C73" w:rsidRDefault="00C6656F" w:rsidP="00C6656F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6656F" w:rsidRPr="001C7C73" w:rsidRDefault="00C6656F" w:rsidP="00C6656F">
      <w:pPr>
        <w:jc w:val="center"/>
        <w:rPr>
          <w:b/>
          <w:color w:val="000000" w:themeColor="text1"/>
        </w:rPr>
      </w:pPr>
    </w:p>
    <w:p w:rsidR="007D1961" w:rsidRPr="00027826" w:rsidRDefault="007D1961" w:rsidP="007D1961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color w:val="000000" w:themeColor="text1"/>
        </w:rPr>
        <w:t>В соответствии</w:t>
      </w:r>
      <w:r>
        <w:rPr>
          <w:color w:val="000000" w:themeColor="text1"/>
        </w:rPr>
        <w:t xml:space="preserve"> с Федеральным законом от 31 июля </w:t>
      </w:r>
      <w:r w:rsidRPr="00027826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027826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027826">
        <w:rPr>
          <w:rFonts w:eastAsia="Calibri"/>
          <w:lang w:eastAsia="en-US"/>
        </w:rPr>
        <w:t xml:space="preserve"> руководствуясь Уставом </w:t>
      </w:r>
      <w:r>
        <w:rPr>
          <w:rFonts w:eastAsia="Calibri"/>
          <w:lang w:eastAsia="en-US"/>
        </w:rPr>
        <w:t>муниципального образования «Шегарское</w:t>
      </w:r>
      <w:r w:rsidRPr="00027826">
        <w:rPr>
          <w:rFonts w:eastAsia="Calibri"/>
          <w:lang w:eastAsia="en-US"/>
        </w:rPr>
        <w:t xml:space="preserve"> сельско</w:t>
      </w:r>
      <w:r>
        <w:rPr>
          <w:rFonts w:eastAsia="Calibri"/>
          <w:lang w:eastAsia="en-US"/>
        </w:rPr>
        <w:t>е поселение</w:t>
      </w:r>
      <w:r w:rsidRPr="00027826">
        <w:rPr>
          <w:rFonts w:eastAsia="Calibri"/>
          <w:lang w:eastAsia="en-US"/>
        </w:rPr>
        <w:t xml:space="preserve"> Шегарског</w:t>
      </w:r>
      <w:r>
        <w:rPr>
          <w:rFonts w:eastAsia="Calibri"/>
          <w:lang w:eastAsia="en-US"/>
        </w:rPr>
        <w:t>о района Томской области»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C6656F" w:rsidRDefault="00C6656F" w:rsidP="001C7C73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1C7C73">
        <w:rPr>
          <w:rFonts w:eastAsia="Calibri"/>
          <w:b/>
          <w:lang w:eastAsia="en-US"/>
        </w:rPr>
        <w:t xml:space="preserve">Совет </w:t>
      </w:r>
      <w:r w:rsidR="007D1961">
        <w:rPr>
          <w:rFonts w:eastAsia="Calibri"/>
          <w:b/>
          <w:lang w:eastAsia="en-US"/>
        </w:rPr>
        <w:t xml:space="preserve">Шегарского </w:t>
      </w:r>
      <w:r w:rsidRPr="001C7C73">
        <w:rPr>
          <w:rFonts w:eastAsia="Calibri"/>
          <w:b/>
          <w:lang w:eastAsia="en-US"/>
        </w:rPr>
        <w:t>сельского поселения решил:</w:t>
      </w:r>
    </w:p>
    <w:p w:rsidR="007D1961" w:rsidRPr="001C7C73" w:rsidRDefault="007D1961" w:rsidP="001C7C73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</w:p>
    <w:p w:rsidR="007D1961" w:rsidRDefault="009340FA" w:rsidP="007D1961">
      <w:pPr>
        <w:ind w:firstLine="709"/>
        <w:jc w:val="both"/>
        <w:rPr>
          <w:color w:val="000000" w:themeColor="text1"/>
        </w:rPr>
      </w:pPr>
      <w:r w:rsidRPr="007B3FC8">
        <w:rPr>
          <w:color w:val="000000" w:themeColor="text1"/>
        </w:rPr>
        <w:t xml:space="preserve">1. Внести в </w:t>
      </w:r>
      <w:r w:rsidR="007D1961">
        <w:rPr>
          <w:rFonts w:eastAsia="Calibri"/>
          <w:shd w:val="clear" w:color="auto" w:fill="FFFFFF"/>
          <w:lang w:eastAsia="en-US"/>
        </w:rPr>
        <w:t>Положение</w:t>
      </w:r>
      <w:r w:rsidRPr="009340FA">
        <w:rPr>
          <w:rFonts w:eastAsia="Calibri"/>
          <w:shd w:val="clear" w:color="auto" w:fill="FFFFFF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="007D1961">
        <w:rPr>
          <w:rFonts w:eastAsia="Calibri"/>
          <w:bCs/>
          <w:color w:val="000000"/>
          <w:lang w:eastAsia="en-US"/>
        </w:rPr>
        <w:t xml:space="preserve">, утверждённое решением Совета Шегарского сельского поселения от 30.11.2022 № 136, следующие </w:t>
      </w:r>
      <w:r w:rsidR="007D1961">
        <w:rPr>
          <w:color w:val="000000" w:themeColor="text1"/>
        </w:rPr>
        <w:t>изменения:</w:t>
      </w:r>
    </w:p>
    <w:p w:rsidR="00086BC0" w:rsidRDefault="00086BC0" w:rsidP="00086BC0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 абзац 2 части 12 изложить в новой редакции:</w:t>
      </w:r>
    </w:p>
    <w:p w:rsidR="00086BC0" w:rsidRDefault="00086BC0" w:rsidP="00086BC0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«Ключевые показатели вида и их целевые значения, индикативные показатели для муниципального контроля </w:t>
      </w:r>
      <w:r w:rsidRPr="007D1961">
        <w:rPr>
          <w:rFonts w:eastAsia="Calibri"/>
          <w:shd w:val="clear" w:color="auto" w:fill="FFFFFF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 w:themeColor="text1"/>
        </w:rPr>
        <w:t xml:space="preserve"> утверждены в Приложении 2 к настоящему Положению</w:t>
      </w:r>
      <w:proofErr w:type="gramStart"/>
      <w:r>
        <w:rPr>
          <w:color w:val="000000" w:themeColor="text1"/>
        </w:rPr>
        <w:t>.»;</w:t>
      </w:r>
      <w:proofErr w:type="gramEnd"/>
    </w:p>
    <w:p w:rsidR="00FA0625" w:rsidRDefault="00086BC0" w:rsidP="00FA06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7D1961">
        <w:rPr>
          <w:color w:val="000000" w:themeColor="text1"/>
        </w:rPr>
        <w:t xml:space="preserve">) </w:t>
      </w:r>
      <w:r w:rsidR="00FA0625">
        <w:rPr>
          <w:color w:val="000000" w:themeColor="text1"/>
        </w:rPr>
        <w:t>в части 36 слова «муниципальный» исключить;</w:t>
      </w:r>
    </w:p>
    <w:p w:rsidR="007D1961" w:rsidRDefault="00086BC0" w:rsidP="00C6656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A0625">
        <w:rPr>
          <w:color w:val="000000" w:themeColor="text1"/>
        </w:rPr>
        <w:t xml:space="preserve">) </w:t>
      </w:r>
      <w:r w:rsidR="007D1961" w:rsidRPr="008D63AA">
        <w:rPr>
          <w:color w:val="000000" w:themeColor="text1"/>
        </w:rPr>
        <w:t>приложение №</w:t>
      </w:r>
      <w:r w:rsidR="007D1961">
        <w:rPr>
          <w:color w:val="000000" w:themeColor="text1"/>
        </w:rPr>
        <w:t xml:space="preserve"> </w:t>
      </w:r>
      <w:r w:rsidR="007D1961" w:rsidRPr="008D63AA">
        <w:rPr>
          <w:color w:val="000000" w:themeColor="text1"/>
        </w:rPr>
        <w:t xml:space="preserve">2 </w:t>
      </w:r>
      <w:r w:rsidR="007D1961">
        <w:rPr>
          <w:color w:val="000000" w:themeColor="text1"/>
        </w:rPr>
        <w:t xml:space="preserve">изложить </w:t>
      </w:r>
      <w:r w:rsidR="007D1961" w:rsidRPr="008D63AA">
        <w:rPr>
          <w:color w:val="000000" w:themeColor="text1"/>
        </w:rPr>
        <w:t xml:space="preserve">в </w:t>
      </w:r>
      <w:r w:rsidR="007D1961">
        <w:rPr>
          <w:color w:val="000000" w:themeColor="text1"/>
        </w:rPr>
        <w:t xml:space="preserve">новой </w:t>
      </w:r>
      <w:r w:rsidR="007D1961" w:rsidRPr="008D63AA">
        <w:rPr>
          <w:color w:val="000000" w:themeColor="text1"/>
        </w:rPr>
        <w:t>редакции, согласно приложению к настоящему решению.</w:t>
      </w:r>
    </w:p>
    <w:p w:rsidR="007D1961" w:rsidRPr="00027826" w:rsidRDefault="007D1961" w:rsidP="007D1961">
      <w:pPr>
        <w:shd w:val="clear" w:color="auto" w:fill="FFFFFF"/>
        <w:ind w:firstLine="709"/>
        <w:jc w:val="both"/>
      </w:pPr>
      <w:r w:rsidRPr="00027826">
        <w:rPr>
          <w:rFonts w:eastAsia="Calibri"/>
          <w:lang w:eastAsia="en-US"/>
        </w:rPr>
        <w:t xml:space="preserve">2. </w:t>
      </w:r>
      <w:r>
        <w:rPr>
          <w:rFonts w:eastAsia="Calibri"/>
          <w:color w:val="1D1B11"/>
          <w:lang w:eastAsia="en-US"/>
        </w:rPr>
        <w:t xml:space="preserve">Настоящее решение </w:t>
      </w:r>
      <w:r w:rsidRPr="00027826">
        <w:rPr>
          <w:rFonts w:eastAsia="Calibri"/>
          <w:lang w:eastAsia="en-US"/>
        </w:rPr>
        <w:t xml:space="preserve">разместить на официальном сайте Администрации </w:t>
      </w:r>
      <w:r>
        <w:rPr>
          <w:rFonts w:eastAsia="Calibri"/>
          <w:lang w:eastAsia="en-US"/>
        </w:rPr>
        <w:t>Шегарского сельского поселения</w:t>
      </w:r>
      <w:r w:rsidRPr="00027826">
        <w:rPr>
          <w:rFonts w:eastAsia="Calibri"/>
          <w:lang w:eastAsia="en-US"/>
        </w:rPr>
        <w:t xml:space="preserve"> </w:t>
      </w:r>
      <w:r w:rsidRPr="00027826">
        <w:rPr>
          <w:color w:val="000000"/>
        </w:rPr>
        <w:t>(</w:t>
      </w:r>
      <w:hyperlink w:history="1">
        <w:r w:rsidRPr="00611150">
          <w:rPr>
            <w:rStyle w:val="af3"/>
            <w:lang w:val="en-US"/>
          </w:rPr>
          <w:t>http</w:t>
        </w:r>
        <w:r w:rsidRPr="00611150">
          <w:rPr>
            <w:rStyle w:val="af3"/>
          </w:rPr>
          <w:t xml:space="preserve">:// </w:t>
        </w:r>
        <w:proofErr w:type="spellStart"/>
        <w:r w:rsidRPr="00611150">
          <w:rPr>
            <w:rStyle w:val="af3"/>
          </w:rPr>
          <w:t>www</w:t>
        </w:r>
        <w:proofErr w:type="spellEnd"/>
        <w:r w:rsidRPr="00611150">
          <w:rPr>
            <w:rStyle w:val="af3"/>
          </w:rPr>
          <w:t>.</w:t>
        </w:r>
        <w:proofErr w:type="spellStart"/>
        <w:r w:rsidRPr="00611150">
          <w:rPr>
            <w:rStyle w:val="af3"/>
            <w:lang w:val="en-US"/>
          </w:rPr>
          <w:t>shegsp</w:t>
        </w:r>
        <w:proofErr w:type="spellEnd"/>
        <w:r w:rsidRPr="00611150">
          <w:rPr>
            <w:rStyle w:val="af3"/>
          </w:rPr>
          <w:t>.</w:t>
        </w:r>
        <w:proofErr w:type="spellStart"/>
        <w:r w:rsidRPr="00611150">
          <w:rPr>
            <w:rStyle w:val="af3"/>
          </w:rPr>
          <w:t>ru</w:t>
        </w:r>
        <w:proofErr w:type="spellEnd"/>
      </w:hyperlink>
      <w:r w:rsidRPr="00027826">
        <w:rPr>
          <w:color w:val="000000"/>
        </w:rPr>
        <w:t>).</w:t>
      </w:r>
    </w:p>
    <w:p w:rsidR="007D1961" w:rsidRPr="00027826" w:rsidRDefault="007D1961" w:rsidP="007D1961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rFonts w:eastAsia="Calibri"/>
          <w:lang w:eastAsia="en-US"/>
        </w:rPr>
        <w:t xml:space="preserve">3. Настоящее положение </w:t>
      </w:r>
      <w:r w:rsidRPr="00027826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7D1961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7D1961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7D1961" w:rsidRPr="00027826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7D1961" w:rsidRPr="00027826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Председатель Совета</w:t>
      </w:r>
    </w:p>
    <w:p w:rsidR="007D1961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Шегарского </w:t>
      </w:r>
      <w:r w:rsidRPr="00027826">
        <w:rPr>
          <w:rFonts w:ascii="PT Astra Serif" w:eastAsia="Calibri" w:hAnsi="PT Astra Serif"/>
          <w:lang w:eastAsia="en-US"/>
        </w:rPr>
        <w:t xml:space="preserve">сельского поселения 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М. В. </w:t>
      </w:r>
      <w:proofErr w:type="spellStart"/>
      <w:r>
        <w:rPr>
          <w:rFonts w:ascii="PT Astra Serif" w:eastAsia="Calibri" w:hAnsi="PT Astra Serif"/>
          <w:lang w:eastAsia="en-US"/>
        </w:rPr>
        <w:t>Викулов</w:t>
      </w:r>
      <w:proofErr w:type="spellEnd"/>
    </w:p>
    <w:p w:rsidR="007D1961" w:rsidRPr="00027826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7D1961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Глава</w:t>
      </w:r>
      <w:r>
        <w:rPr>
          <w:rFonts w:ascii="PT Astra Serif" w:eastAsia="Calibri" w:hAnsi="PT Astra Serif"/>
          <w:lang w:eastAsia="en-US"/>
        </w:rPr>
        <w:t xml:space="preserve">  Шегарского</w:t>
      </w:r>
    </w:p>
    <w:p w:rsidR="007D1961" w:rsidRPr="00027826" w:rsidRDefault="007D1961" w:rsidP="007D1961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 xml:space="preserve">сельского поселения  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           Ю. В. </w:t>
      </w:r>
      <w:proofErr w:type="gramStart"/>
      <w:r>
        <w:rPr>
          <w:rFonts w:ascii="PT Astra Serif" w:eastAsia="Calibri" w:hAnsi="PT Astra Serif"/>
          <w:lang w:eastAsia="en-US"/>
        </w:rPr>
        <w:t>Непомнящих</w:t>
      </w:r>
      <w:proofErr w:type="gramEnd"/>
    </w:p>
    <w:p w:rsidR="007D1961" w:rsidRDefault="007D1961" w:rsidP="007D196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656F" w:rsidRDefault="00C6656F" w:rsidP="00C6656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C72B9" w:rsidRDefault="009C72B9" w:rsidP="00C6656F">
      <w:pPr>
        <w:ind w:left="4536"/>
        <w:jc w:val="right"/>
        <w:rPr>
          <w:color w:val="000000" w:themeColor="text1"/>
        </w:rPr>
      </w:pPr>
    </w:p>
    <w:p w:rsidR="009C72B9" w:rsidRDefault="009C72B9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C6656F" w:rsidRDefault="00C6656F" w:rsidP="00A95971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Приложение к</w:t>
      </w:r>
    </w:p>
    <w:p w:rsidR="007D1961" w:rsidRDefault="00C6656F" w:rsidP="00A95971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Решению Совета </w:t>
      </w:r>
      <w:r w:rsidR="007D1961">
        <w:rPr>
          <w:color w:val="000000" w:themeColor="text1"/>
        </w:rPr>
        <w:t>Шегарского</w:t>
      </w:r>
      <w:r>
        <w:rPr>
          <w:color w:val="000000" w:themeColor="text1"/>
        </w:rPr>
        <w:t xml:space="preserve"> </w:t>
      </w:r>
    </w:p>
    <w:p w:rsidR="00C6656F" w:rsidRDefault="00C6656F" w:rsidP="00A95971">
      <w:pPr>
        <w:ind w:left="4536"/>
        <w:jc w:val="right"/>
        <w:rPr>
          <w:i/>
          <w:iCs/>
          <w:color w:val="000000"/>
        </w:rPr>
      </w:pPr>
      <w:r>
        <w:rPr>
          <w:color w:val="000000" w:themeColor="text1"/>
        </w:rPr>
        <w:t xml:space="preserve">сельского поселения </w:t>
      </w:r>
    </w:p>
    <w:p w:rsidR="00C6656F" w:rsidRDefault="00C6656F" w:rsidP="00A95971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от </w:t>
      </w:r>
      <w:r w:rsidR="007D1961">
        <w:rPr>
          <w:color w:val="000000" w:themeColor="text1"/>
        </w:rPr>
        <w:t>22.12.</w:t>
      </w:r>
      <w:r>
        <w:rPr>
          <w:color w:val="000000" w:themeColor="text1"/>
        </w:rPr>
        <w:t>2022 №</w:t>
      </w:r>
      <w:r w:rsidR="007D1961">
        <w:rPr>
          <w:color w:val="000000" w:themeColor="text1"/>
        </w:rPr>
        <w:t>____</w:t>
      </w:r>
    </w:p>
    <w:p w:rsidR="00C6656F" w:rsidRDefault="00C6656F" w:rsidP="00C6656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C6656F" w:rsidRDefault="00C6656F" w:rsidP="00C6656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D0E0B" w:rsidRDefault="00C6656F" w:rsidP="00C6656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bookmarkStart w:id="0" w:name="_GoBack"/>
      <w:bookmarkEnd w:id="0"/>
    </w:p>
    <w:p w:rsidR="00C6656F" w:rsidRDefault="00C6656F" w:rsidP="00C6656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56F" w:rsidRDefault="004D0E0B" w:rsidP="003C51F3">
      <w:pPr>
        <w:spacing w:line="254" w:lineRule="auto"/>
        <w:jc w:val="right"/>
        <w:rPr>
          <w:rFonts w:eastAsia="Calibri"/>
          <w:bCs/>
          <w:color w:val="000000"/>
          <w:lang w:eastAsia="en-US"/>
        </w:rPr>
      </w:pPr>
      <w:r>
        <w:rPr>
          <w:color w:val="000000" w:themeColor="text1"/>
        </w:rPr>
        <w:t xml:space="preserve">к </w:t>
      </w:r>
      <w:r w:rsidR="00C6656F">
        <w:rPr>
          <w:color w:val="000000" w:themeColor="text1"/>
        </w:rPr>
        <w:t xml:space="preserve">Положению </w:t>
      </w:r>
      <w:r w:rsidR="00C6656F">
        <w:rPr>
          <w:rFonts w:eastAsia="Calibri"/>
          <w:color w:val="22272F"/>
          <w:shd w:val="clear" w:color="auto" w:fill="FFFFFF"/>
          <w:lang w:eastAsia="en-US"/>
        </w:rPr>
        <w:t xml:space="preserve">о </w:t>
      </w:r>
      <w:r w:rsidR="00272304" w:rsidRPr="00272304">
        <w:rPr>
          <w:rFonts w:eastAsia="Calibri"/>
          <w:shd w:val="clear" w:color="auto" w:fill="FFFFFF"/>
          <w:lang w:eastAsia="en-US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</w:p>
    <w:p w:rsidR="00C6656F" w:rsidRDefault="00C6656F" w:rsidP="003C51F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C6656F" w:rsidRDefault="00C6656F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656F" w:rsidRPr="003C51F3" w:rsidRDefault="00C6656F" w:rsidP="00090886">
      <w:pPr>
        <w:jc w:val="center"/>
        <w:rPr>
          <w:b/>
          <w:bCs/>
          <w:color w:val="000000" w:themeColor="text1"/>
        </w:rPr>
      </w:pPr>
    </w:p>
    <w:p w:rsidR="00AB1C08" w:rsidRPr="003C51F3" w:rsidRDefault="004B51E1" w:rsidP="00862B42">
      <w:pPr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3C51F3">
        <w:t>Ключевые</w:t>
      </w:r>
      <w:r w:rsidR="00AB1C08" w:rsidRPr="003C51F3">
        <w:t xml:space="preserve"> и индикативные </w:t>
      </w:r>
      <w:r w:rsidRPr="003C51F3">
        <w:t xml:space="preserve">показатели </w:t>
      </w:r>
      <w:r w:rsidR="00862B42" w:rsidRPr="003C51F3">
        <w:t>муниципальн</w:t>
      </w:r>
      <w:r w:rsidR="00A5497F" w:rsidRPr="003C51F3">
        <w:t>ого</w:t>
      </w:r>
      <w:r w:rsidR="00862B42" w:rsidRPr="003C51F3">
        <w:t xml:space="preserve"> контрол</w:t>
      </w:r>
      <w:r w:rsidR="00A5497F" w:rsidRPr="003C51F3">
        <w:t>я</w:t>
      </w:r>
      <w:r w:rsidR="00862B42" w:rsidRPr="003C51F3"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272304" w:rsidRPr="003C51F3">
        <w:rPr>
          <w:rFonts w:eastAsia="Calibri"/>
          <w:bCs/>
          <w:color w:val="000000"/>
          <w:lang w:eastAsia="en-US"/>
        </w:rPr>
        <w:t xml:space="preserve"> населенных пунктов муниципального образования «</w:t>
      </w:r>
      <w:r w:rsidR="007D1961">
        <w:rPr>
          <w:rFonts w:eastAsia="Calibri"/>
          <w:bCs/>
          <w:color w:val="000000"/>
          <w:lang w:eastAsia="en-US"/>
        </w:rPr>
        <w:t xml:space="preserve">Шегарское </w:t>
      </w:r>
      <w:r w:rsidR="00272304" w:rsidRPr="003C51F3">
        <w:rPr>
          <w:rFonts w:eastAsia="Calibri"/>
          <w:bCs/>
          <w:color w:val="000000"/>
          <w:lang w:eastAsia="en-US"/>
        </w:rPr>
        <w:t>сельское поселение»</w:t>
      </w:r>
    </w:p>
    <w:p w:rsidR="00AB1C08" w:rsidRPr="003C51F3" w:rsidRDefault="00AB1C08" w:rsidP="00862B42">
      <w:pPr>
        <w:jc w:val="center"/>
        <w:rPr>
          <w:rFonts w:eastAsia="Calibri"/>
          <w:color w:val="22272F"/>
          <w:shd w:val="clear" w:color="auto" w:fill="FFFFFF"/>
          <w:lang w:eastAsia="en-US"/>
        </w:rPr>
      </w:pPr>
    </w:p>
    <w:p w:rsidR="004B51E1" w:rsidRPr="003C51F3" w:rsidRDefault="00AB1C08" w:rsidP="00AB1C08">
      <w:pPr>
        <w:rPr>
          <w:i/>
          <w:iCs/>
        </w:rPr>
      </w:pPr>
      <w:r w:rsidRPr="003C51F3">
        <w:t>Ключевые показатели: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</w:t>
            </w:r>
            <w:proofErr w:type="gramStart"/>
            <w:r w:rsidRPr="00051C60">
              <w:rPr>
                <w:sz w:val="20"/>
                <w:szCs w:val="20"/>
              </w:rPr>
              <w:t>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051C60">
              <w:rPr>
                <w:b/>
                <w:bCs/>
                <w:i/>
                <w:iCs/>
                <w:sz w:val="20"/>
                <w:szCs w:val="20"/>
              </w:rPr>
              <w:t>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пострадавших в результате дорожно-транспортных происшествий, </w:t>
            </w:r>
            <w:r w:rsidRPr="00051C60">
              <w:rPr>
                <w:sz w:val="20"/>
                <w:szCs w:val="20"/>
              </w:rPr>
              <w:lastRenderedPageBreak/>
              <w:t>произошедших по причине недостатков в содержании автомобильных дорог местного значения, на 1000 жителе</w:t>
            </w:r>
            <w:proofErr w:type="gramStart"/>
            <w:r w:rsidRPr="00051C60">
              <w:rPr>
                <w:sz w:val="20"/>
                <w:szCs w:val="20"/>
              </w:rPr>
              <w:t>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051C60">
              <w:rPr>
                <w:b/>
                <w:bCs/>
                <w:i/>
                <w:iCs/>
                <w:sz w:val="20"/>
                <w:szCs w:val="20"/>
              </w:rPr>
              <w:t>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lastRenderedPageBreak/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proofErr w:type="gramStart"/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</w:t>
            </w:r>
            <w:proofErr w:type="gramEnd"/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350A" w:rsidRDefault="0005350A" w:rsidP="00AB1C08">
      <w:pPr>
        <w:spacing w:line="240" w:lineRule="exact"/>
        <w:rPr>
          <w:b/>
          <w:color w:val="000000" w:themeColor="text1"/>
        </w:rPr>
      </w:pPr>
    </w:p>
    <w:p w:rsidR="00AB1C08" w:rsidRPr="0009176B" w:rsidRDefault="0005350A" w:rsidP="00AB1C08">
      <w:pPr>
        <w:spacing w:line="240" w:lineRule="exact"/>
        <w:rPr>
          <w:b/>
          <w:color w:val="000000" w:themeColor="text1"/>
        </w:rPr>
      </w:pPr>
      <w:r w:rsidRPr="0009176B">
        <w:rPr>
          <w:b/>
          <w:color w:val="000000" w:themeColor="text1"/>
        </w:rPr>
        <w:t>И</w:t>
      </w:r>
      <w:r w:rsidR="00AB1C08" w:rsidRPr="0009176B">
        <w:t>ндикативные показатели</w:t>
      </w:r>
      <w:r w:rsidRPr="0009176B">
        <w:t>:</w:t>
      </w:r>
    </w:p>
    <w:p w:rsidR="00AB1C08" w:rsidRPr="00555D09" w:rsidRDefault="00AB1C08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EF4A80" w:rsidRPr="00555D09" w:rsidRDefault="00EF4A80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EF4A80" w:rsidRPr="00555D09" w:rsidRDefault="00EF4A80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EF4A80" w:rsidRPr="00555D09" w:rsidRDefault="00EF4A80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9C72B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</w:t>
            </w:r>
            <w:proofErr w:type="gramStart"/>
            <w:r w:rsidRPr="006073C6">
              <w:rPr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контроль на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автомобильном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</w:t>
            </w:r>
            <w:r w:rsidRPr="002A3662">
              <w:rPr>
                <w:sz w:val="20"/>
                <w:szCs w:val="20"/>
              </w:rPr>
              <w:lastRenderedPageBreak/>
              <w:t>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9C72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9C72B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F1139A" w:rsidRPr="00964E29" w:rsidRDefault="00F1139A" w:rsidP="009C72B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proofErr w:type="spellStart"/>
            <w:r w:rsidRPr="006073C6">
              <w:rPr>
                <w:sz w:val="20"/>
                <w:szCs w:val="20"/>
              </w:rPr>
              <w:t>контрольныхмероприятий</w:t>
            </w:r>
            <w:proofErr w:type="spellEnd"/>
            <w:r w:rsidRPr="006073C6">
              <w:rPr>
                <w:sz w:val="20"/>
                <w:szCs w:val="20"/>
              </w:rPr>
              <w:t xml:space="preserve">, по </w:t>
            </w:r>
            <w:proofErr w:type="gramStart"/>
            <w:r w:rsidRPr="006073C6">
              <w:rPr>
                <w:sz w:val="20"/>
                <w:szCs w:val="20"/>
              </w:rPr>
              <w:t>результатам</w:t>
            </w:r>
            <w:proofErr w:type="gramEnd"/>
            <w:r w:rsidRPr="006073C6">
              <w:rPr>
                <w:sz w:val="20"/>
                <w:szCs w:val="20"/>
              </w:rPr>
              <w:t xml:space="preserve">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итогам которых возбуждены дела об административных </w:t>
            </w:r>
            <w:r w:rsidRPr="002A3662">
              <w:rPr>
                <w:sz w:val="20"/>
                <w:szCs w:val="20"/>
              </w:rPr>
              <w:lastRenderedPageBreak/>
              <w:t>правонарушениях,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9C72B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9C72B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C72B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9C72B9">
            <w:pPr>
              <w:rPr>
                <w:sz w:val="20"/>
                <w:szCs w:val="20"/>
              </w:rPr>
            </w:pPr>
          </w:p>
          <w:p w:rsidR="00F1139A" w:rsidRPr="001336B8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C72B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6073C6">
              <w:rPr>
                <w:sz w:val="20"/>
                <w:szCs w:val="20"/>
              </w:rPr>
              <w:t>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жалоб, поданных контролируемыми лицами в </w:t>
            </w:r>
            <w:r w:rsidRPr="002A3662">
              <w:rPr>
                <w:sz w:val="20"/>
                <w:szCs w:val="20"/>
              </w:rPr>
              <w:lastRenderedPageBreak/>
              <w:t>досудебном порядке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9C72B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C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C72B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746F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муниципальному контролю на автомобильном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C72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9C72B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о воспрепятствовании их деятельности со стороны контролируемых лиц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 (или) их представителей</w:t>
            </w:r>
          </w:p>
          <w:p w:rsidR="00F1139A" w:rsidRPr="00555D09" w:rsidRDefault="00F1139A" w:rsidP="009C72B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9C72B9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F1139A" w:rsidRPr="00555D09" w:rsidRDefault="00F1139A" w:rsidP="009C72B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9C72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125A1E">
              <w:rPr>
                <w:color w:val="000000" w:themeColor="text1"/>
                <w:sz w:val="20"/>
                <w:szCs w:val="20"/>
              </w:rPr>
              <w:t xml:space="preserve">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  <w:proofErr w:type="gramEnd"/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Pr="00555D09" w:rsidRDefault="00495311">
      <w:pPr>
        <w:rPr>
          <w:color w:val="000000" w:themeColor="text1"/>
        </w:rPr>
      </w:pPr>
    </w:p>
    <w:sectPr w:rsidR="00495311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B9" w:rsidRDefault="009C72B9" w:rsidP="00165F1F">
      <w:r>
        <w:separator/>
      </w:r>
    </w:p>
  </w:endnote>
  <w:endnote w:type="continuationSeparator" w:id="1">
    <w:p w:rsidR="009C72B9" w:rsidRDefault="009C72B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B9" w:rsidRDefault="009C72B9" w:rsidP="00165F1F">
      <w:r>
        <w:separator/>
      </w:r>
    </w:p>
  </w:footnote>
  <w:footnote w:type="continuationSeparator" w:id="1">
    <w:p w:rsidR="009C72B9" w:rsidRDefault="009C72B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9C72B9" w:rsidRDefault="004746F9" w:rsidP="009C72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C72B9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C72B9" w:rsidRDefault="009C72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9C72B9" w:rsidRDefault="004746F9" w:rsidP="009C72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C72B9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61D9F"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:rsidR="009C72B9" w:rsidRDefault="009C72B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5350A"/>
    <w:rsid w:val="00064CE7"/>
    <w:rsid w:val="000757A5"/>
    <w:rsid w:val="00081AC1"/>
    <w:rsid w:val="00086BC0"/>
    <w:rsid w:val="00090886"/>
    <w:rsid w:val="0009176B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4D5F"/>
    <w:rsid w:val="00181535"/>
    <w:rsid w:val="00186D50"/>
    <w:rsid w:val="00191694"/>
    <w:rsid w:val="001A121C"/>
    <w:rsid w:val="001C7C73"/>
    <w:rsid w:val="001D3A21"/>
    <w:rsid w:val="001E0F96"/>
    <w:rsid w:val="001E52E9"/>
    <w:rsid w:val="00232D77"/>
    <w:rsid w:val="002377E3"/>
    <w:rsid w:val="00261D9F"/>
    <w:rsid w:val="00272304"/>
    <w:rsid w:val="00273D30"/>
    <w:rsid w:val="00274093"/>
    <w:rsid w:val="00291F71"/>
    <w:rsid w:val="002B2AD2"/>
    <w:rsid w:val="002B3A02"/>
    <w:rsid w:val="002B459D"/>
    <w:rsid w:val="002B79C9"/>
    <w:rsid w:val="002D3F6B"/>
    <w:rsid w:val="002E4799"/>
    <w:rsid w:val="002F142A"/>
    <w:rsid w:val="00305F5C"/>
    <w:rsid w:val="0033129D"/>
    <w:rsid w:val="003343E8"/>
    <w:rsid w:val="00337C52"/>
    <w:rsid w:val="00351B0E"/>
    <w:rsid w:val="00354979"/>
    <w:rsid w:val="003565B7"/>
    <w:rsid w:val="003653BF"/>
    <w:rsid w:val="003669CD"/>
    <w:rsid w:val="00387910"/>
    <w:rsid w:val="003C51F3"/>
    <w:rsid w:val="003D0579"/>
    <w:rsid w:val="003E2839"/>
    <w:rsid w:val="003E3508"/>
    <w:rsid w:val="00403A39"/>
    <w:rsid w:val="0040663A"/>
    <w:rsid w:val="00414119"/>
    <w:rsid w:val="0047105B"/>
    <w:rsid w:val="004746F9"/>
    <w:rsid w:val="004762E5"/>
    <w:rsid w:val="00495311"/>
    <w:rsid w:val="004B51E1"/>
    <w:rsid w:val="004C5DCB"/>
    <w:rsid w:val="004D0E0B"/>
    <w:rsid w:val="00544514"/>
    <w:rsid w:val="00555D09"/>
    <w:rsid w:val="00563C1F"/>
    <w:rsid w:val="00572919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50FD"/>
    <w:rsid w:val="007C7D37"/>
    <w:rsid w:val="007D1961"/>
    <w:rsid w:val="007D5E00"/>
    <w:rsid w:val="007E23E7"/>
    <w:rsid w:val="00803701"/>
    <w:rsid w:val="00827D13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04AAE"/>
    <w:rsid w:val="0092050A"/>
    <w:rsid w:val="009340FA"/>
    <w:rsid w:val="00945B02"/>
    <w:rsid w:val="0099719A"/>
    <w:rsid w:val="009A3FE0"/>
    <w:rsid w:val="009C72B9"/>
    <w:rsid w:val="009F5BEC"/>
    <w:rsid w:val="00A17B9B"/>
    <w:rsid w:val="00A32C16"/>
    <w:rsid w:val="00A4135A"/>
    <w:rsid w:val="00A5497F"/>
    <w:rsid w:val="00A9140F"/>
    <w:rsid w:val="00A9335F"/>
    <w:rsid w:val="00A93C17"/>
    <w:rsid w:val="00A95971"/>
    <w:rsid w:val="00AB1C08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D3A4F"/>
    <w:rsid w:val="00BE13DB"/>
    <w:rsid w:val="00BE2CF1"/>
    <w:rsid w:val="00C00A30"/>
    <w:rsid w:val="00C0126C"/>
    <w:rsid w:val="00C55058"/>
    <w:rsid w:val="00C6656F"/>
    <w:rsid w:val="00C762F7"/>
    <w:rsid w:val="00C7636B"/>
    <w:rsid w:val="00C834DE"/>
    <w:rsid w:val="00CB66A6"/>
    <w:rsid w:val="00CB6B7B"/>
    <w:rsid w:val="00CC133B"/>
    <w:rsid w:val="00CD34C5"/>
    <w:rsid w:val="00CE551F"/>
    <w:rsid w:val="00CF7D4E"/>
    <w:rsid w:val="00D01293"/>
    <w:rsid w:val="00D13FEA"/>
    <w:rsid w:val="00D44F90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95A96"/>
    <w:rsid w:val="00FA0625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1961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7D1961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basedOn w:val="a0"/>
    <w:uiPriority w:val="99"/>
    <w:unhideWhenUsed/>
    <w:rsid w:val="00C6656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196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1961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DEE-2FE6-411F-B3EC-C80133A8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20</cp:revision>
  <cp:lastPrinted>2023-01-24T03:17:00Z</cp:lastPrinted>
  <dcterms:created xsi:type="dcterms:W3CDTF">2022-03-04T02:14:00Z</dcterms:created>
  <dcterms:modified xsi:type="dcterms:W3CDTF">2023-01-24T03:17:00Z</dcterms:modified>
</cp:coreProperties>
</file>